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57" w:rsidRPr="00B03457" w:rsidRDefault="00B03457" w:rsidP="00B0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B03457" w:rsidRPr="00B03457" w:rsidRDefault="00B03457" w:rsidP="00B034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</w:t>
      </w: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671 34            telefon</w:t>
      </w:r>
      <w:proofErr w:type="gram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515273225                              IČO: 71005234  </w:t>
      </w:r>
    </w:p>
    <w:p w:rsidR="00B03457" w:rsidRPr="00B03457" w:rsidRDefault="00E75BBB" w:rsidP="00B034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B03457" w:rsidRPr="00B034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www.zshornidunajovice.cz</w:t>
        </w:r>
      </w:hyperlink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e-mail:zs.hdunajovice@zn.orgman.cz</w:t>
      </w: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Výroční zpráva Základní školy Horní Dunajovice za školní rok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2012/2013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03457" w:rsidRPr="00B03457" w:rsidRDefault="00B03457" w:rsidP="00B03457">
      <w:pPr>
        <w:keepNext/>
        <w:numPr>
          <w:ilvl w:val="0"/>
          <w:numId w:val="7"/>
        </w:numPr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údaje o škole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Název: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Sídlo: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Horní Dunajovice 184, 671 34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Ředitelka školy: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Mgr.Lenka</w:t>
      </w:r>
      <w:proofErr w:type="spellEnd"/>
      <w:proofErr w:type="gram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Czehovská</w:t>
      </w: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Telefon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: 515 273 225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e-mail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Pr="00B03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zs.hdunajovice@zn.orgman.cz</w:t>
        </w:r>
      </w:hyperlink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webové stránky: </w:t>
      </w:r>
      <w:r w:rsidRPr="00B034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zshornidunajovice.cz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IČO: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71005234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Zřizovatel školy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smartTag w:uri="urn:schemas-microsoft-com:office:smarttags" w:element="PersonName">
        <w:smartTagPr>
          <w:attr w:name="ProductID" w:val="Obec Horn￭ Dunajovice"/>
        </w:smartTagPr>
        <w:r w:rsidRPr="00B0345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Obec Horní Dunajovice</w:t>
        </w:r>
      </w:smartTag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, okres Znojmo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Charakteristika školy: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je určena pro žáky 1. – 5. ročníku. V letošním roce navštěvovali školu žáci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1. - 4. ročníku. Do MŠ byly přijaty děti ve věku 3. – 6. let.</w:t>
      </w: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Dvoupodlažní účelově postavená školní budova pochází z počátku 20. století. V přízemí je umístěna MŠ a tělocvična. V prvním poschodí se nachází ZŠ a jídelna s výdejnou stravy. ZŠ využívá k výuce dvě kmenové třídy a počítačovou učebnu. Prostorné třídy estetickou výzdobou a vybavením vytvářejí podnětné prostředí pro výchovně-vzdělávací práci. Renovovaný žákovský nábytek je výškově diferencovaný. Žáci školy jsou velmi dobře vybaveni učebnicemi a pracovními sešity. Vybavení audiovizuální technikou je vzhledem k velikosti školy na výborné úrovni. Z dotace EU jsme vybavili třídy a PC učebnu novými počítači s připojením k internetu. V současné době jich máme v celé škole 15. V I. třídě byla nainstalované dotyková interaktivní tabule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Panaboard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PC učebně je kromě pěti PC k dispozici multifunkční zařízení a černobílá tiskárna. Ve II. třídě se nachází interaktivní tabule s počítačem a novými lavicemi a židlemi, která byla pořízena za přispění zřizovatele a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Energoregionu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ČEZ. Výuka TV probíhá v menší tělocvičně, částečně vybavené gymnastickým nářadím.</w:t>
      </w:r>
    </w:p>
    <w:p w:rsidR="002769E3" w:rsidRPr="00B03457" w:rsidRDefault="002769E3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letních měsících byly vyměněny záchody na dívčím WC, byla pořízena výlevka v úklidové komoře a vyměněn odpad v šatně školy vedoucí z dívčích záchodků.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MŠ využívá 2 třídy, v jedné jsou vytvořeny hrací kouty, které děti využívají k různým činnostem a hrám. Třída MŠ je vybavena dvěma novými stolky a židličkami. Druhou třídu využívají k odpolednímu odpočinku a také k hrovým činnostem. Mezi oběma třídami se nachází šatna. V nevyužívané části šatny je zřízen dětský koutek. Vedle ložnice je sociální zařízení se sprchovým koutem. Stravování zajišťuje školní jídelna Želetice. Děti dochází do jídelny ZŠ, která je v prvním patře. K MŠ patří i velká zahrada v blízkosti hřiště za školou. Dětské hřiště je vybaveno dalšími novými prvky – skákadla, hrací domeček, houpačky a hrací stěna.</w:t>
      </w:r>
      <w:r w:rsidR="002769E3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V prosinci 2012 bylo vybudováno nové pískoviště, které odpovídá přísným bezpečnostním a hygienickým normám.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lastRenderedPageBreak/>
        <w:t xml:space="preserve">Výchovně vzdělávací činnost školní družiny se uskutečňovala po </w:t>
      </w:r>
      <w:r w:rsidR="002769E3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vyučování v prostorách I.třídy.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Údaje o školské radě</w:t>
      </w: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</w:t>
      </w:r>
      <w:r w:rsidR="000942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školním roce 2012/2013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sešla </w:t>
      </w:r>
      <w:r w:rsidR="000942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školská rada celkem dvakrát</w:t>
      </w:r>
    </w:p>
    <w:p w:rsidR="00B03457" w:rsidRPr="00B03457" w:rsidRDefault="0009429A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 31. 8. 2012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projednána a 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schvá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lena výroční zpráva pro rok 2011 /2012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Školní vzdělávací program upravený pro žáky s LMP, 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učební plán školy a byl zhodnocen uplynulý školní rok.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Dále byli přítomni seznámeni se Standardy základního vzdělávání, které jsou součástí ŠVP školy.</w:t>
      </w:r>
    </w:p>
    <w:p w:rsidR="00B03457" w:rsidRPr="00B03457" w:rsidRDefault="00B03457" w:rsidP="00B0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18. 6. 2013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byl projednán a schválen řád školní družiny, dodatek ŠVP, vlastní</w:t>
      </w:r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školy</w:t>
      </w:r>
      <w:r w:rsid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školské rady se </w:t>
      </w:r>
      <w:r w:rsid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seznámili s informacemi o škole a v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zali na vědomí </w:t>
      </w:r>
      <w:r w:rsid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zprávu o hospodaření za rok 2012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B0345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 </w:t>
      </w: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Přehled oborů vzdělání, které škola vyučuje v souladu se zápisem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ve školním rejstříku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Součástí školy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škola, mateřská škola, školní družina, školní jídelna – výdejna stravy</w:t>
      </w: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Základní údaje o součástech: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B03457" w:rsidRPr="0009429A" w:rsidRDefault="00B03457" w:rsidP="00B0345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škola: </w:t>
      </w:r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ZŠ pracují 2 </w:t>
      </w:r>
      <w:proofErr w:type="spellStart"/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pracovnice</w:t>
      </w:r>
      <w:proofErr w:type="gramEnd"/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plně kvalifikovány</w:t>
      </w:r>
      <w:r w:rsid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úvazkem 1,00 </w:t>
      </w:r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 </w:t>
      </w:r>
      <w:proofErr w:type="spellStart"/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="0009429A" w:rsidRPr="0009429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pracovnice nekvalifikována s úvazkem 0,31.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842"/>
      </w:tblGrid>
      <w:tr w:rsidR="00B03457" w:rsidRPr="00B03457" w:rsidTr="007B70C7">
        <w:trPr>
          <w:trHeight w:val="3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2012/2013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počet žáků na třídu</w:t>
            </w:r>
          </w:p>
        </w:tc>
      </w:tr>
      <w:tr w:rsidR="00B03457" w:rsidRPr="00B03457" w:rsidTr="007B70C7">
        <w:trPr>
          <w:trHeight w:val="358"/>
          <w:jc w:val="center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Malotřídní ZŠ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03457" w:rsidRPr="00B03457" w:rsidRDefault="0009429A" w:rsidP="00B03457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4 žáci</w:t>
      </w:r>
    </w:p>
    <w:p w:rsidR="00B03457" w:rsidRPr="00B03457" w:rsidRDefault="0009429A" w:rsidP="00B03457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6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</w:p>
    <w:p w:rsidR="00B03457" w:rsidRPr="00B03457" w:rsidRDefault="0009429A" w:rsidP="00B03457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5 žáků</w:t>
      </w:r>
    </w:p>
    <w:p w:rsidR="00B03457" w:rsidRPr="00B03457" w:rsidRDefault="0009429A" w:rsidP="00B03457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7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pracují 2 pedagogické pracovnice, jedna kvalifikovaná s úvazkem 0,86, druhá s podmínkou doplnění kvalifikace do roku 2014 s úvazkem 0,67.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77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992"/>
        <w:gridCol w:w="851"/>
        <w:gridCol w:w="1168"/>
      </w:tblGrid>
      <w:tr w:rsidR="00AE63DA" w:rsidRPr="00B03457" w:rsidTr="00AE63DA">
        <w:trPr>
          <w:cantSplit/>
          <w:trHeight w:val="27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Školní rok</w:t>
            </w:r>
          </w:p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2012/2013</w:t>
            </w:r>
          </w:p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na učitele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4 hod. dětí </w:t>
            </w:r>
          </w:p>
        </w:tc>
      </w:tr>
      <w:tr w:rsidR="00AE63DA" w:rsidRPr="00B03457" w:rsidTr="00AE63DA">
        <w:trPr>
          <w:cantSplit/>
          <w:trHeight w:val="27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DA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63DA" w:rsidRPr="00B03457" w:rsidTr="00AE63D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tř. </w:t>
            </w: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standardní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A" w:rsidRPr="00B03457" w:rsidRDefault="00AE63DA" w:rsidP="00B0345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Školní družina: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</w:t>
      </w: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nekvalifikovaná vychovatelka s úvazkem 0, 67.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</w:tblGrid>
      <w:tr w:rsidR="00B03457" w:rsidRPr="00B03457" w:rsidTr="007B70C7">
        <w:trPr>
          <w:trHeight w:val="30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AE63DA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2012/2013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</w:tr>
      <w:tr w:rsidR="00B03457" w:rsidRPr="00B03457" w:rsidTr="007B70C7">
        <w:trPr>
          <w:trHeight w:val="358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36142" w:rsidRDefault="00836142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36142" w:rsidRDefault="00836142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36142" w:rsidRPr="00B03457" w:rsidRDefault="00836142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36142" w:rsidRPr="00B03457" w:rsidRDefault="00B03457" w:rsidP="00836142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Školní jídelna – výdejna: </w:t>
      </w:r>
      <w:r w:rsidR="00836142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přihlášených dětí je zajištěno dovozem obědů ze školní kuchyně při ZŠ v Želeticích. Výdej stravy provádí pracovnice pro výdej stravy s úvazkem 0,5. </w:t>
      </w: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ind w:left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44"/>
        <w:gridCol w:w="1134"/>
        <w:gridCol w:w="2200"/>
        <w:gridCol w:w="1110"/>
      </w:tblGrid>
      <w:tr w:rsidR="00B03457" w:rsidRPr="00B03457" w:rsidTr="007B70C7">
        <w:trPr>
          <w:cantSplit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ind w:left="317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B03457" w:rsidRPr="00B03457" w:rsidTr="007B70C7">
        <w:trPr>
          <w:cantSplit/>
        </w:trPr>
        <w:tc>
          <w:tcPr>
            <w:tcW w:w="2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 a žáci</w:t>
            </w:r>
            <w:proofErr w:type="gramEnd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školy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  <w:tr w:rsidR="00B03457" w:rsidRPr="00B03457" w:rsidTr="007B70C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7" w:rsidRPr="00B03457" w:rsidRDefault="00AE63DA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2.1 Dvo</w:t>
      </w:r>
      <w:r w:rsidR="00836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utřídní základní škola pro žáky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836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stupně 1. - 5. ročníku. V letošním školním roce proběhlo vyučování pouze v 1. – 4. ročníku.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2268"/>
      </w:tblGrid>
      <w:tr w:rsidR="00B03457" w:rsidRPr="00B03457" w:rsidTr="007B70C7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ročníku</w:t>
            </w:r>
          </w:p>
        </w:tc>
      </w:tr>
      <w:tr w:rsidR="00B03457" w:rsidRPr="00B03457" w:rsidTr="00836142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3457" w:rsidRPr="00B03457" w:rsidRDefault="00836142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105/07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- 4. ročník</w:t>
            </w:r>
          </w:p>
        </w:tc>
      </w:tr>
      <w:tr w:rsidR="00836142" w:rsidRPr="00B03457" w:rsidTr="007B70C7"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142" w:rsidRPr="00B03457" w:rsidRDefault="00836142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ŠVP pro LMP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142" w:rsidRPr="00B03457" w:rsidRDefault="00836142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98/12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142" w:rsidRPr="00B03457" w:rsidRDefault="00836142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a 3. roč.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2.2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Rámcový popis personálního zabezpečení činnosti školy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Základní údaje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: V ZŠ působí 3 pedagogické pracovnice, dvě na celý úvazek, jedna – nekvalifikovaná na úvazek zkrácený. Ve školní družině pracuje nekvalifikovaná vychovatelka, s podmínkou doplnění vzdělání. V MŠ působí 2 učitelky, obě na úvazek zkrácený. Dále zde pracují 2 provozní pracovnice, v době topné sezony se stará o topení ředitelka školy.</w:t>
      </w: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Pedagogičtí pracovníci, odborná kvalifikace, dle zákona č. 563/2004 Sb., podle úvazků: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měly třídní učitelky předepsanou kvalifikaci s úvazkem 1,00. Nekvalifikovaná učitelka ZŠ měla úvazek 0,31.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2103"/>
      </w:tblGrid>
      <w:tr w:rsidR="00B03457" w:rsidRPr="00B03457" w:rsidTr="007B70C7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2,31/3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1,53/2</w:t>
            </w:r>
          </w:p>
        </w:tc>
      </w:tr>
      <w:tr w:rsidR="00B03457" w:rsidRPr="00B03457" w:rsidTr="007B70C7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toho odborně kvalifikovaných </w:t>
            </w:r>
            <w:proofErr w:type="gramStart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dle z.č.</w:t>
            </w:r>
            <w:proofErr w:type="gramEnd"/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563/2004 Sb.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2,00/2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0,86/1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Věkové složení učitelů ZŠ a MŠ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2127"/>
      </w:tblGrid>
      <w:tr w:rsidR="00B03457" w:rsidRPr="00B03457" w:rsidTr="007B70C7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</w:t>
            </w:r>
          </w:p>
        </w:tc>
      </w:tr>
      <w:tr w:rsidR="00B03457" w:rsidRPr="00B03457" w:rsidTr="007B70C7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</w:tr>
      <w:tr w:rsidR="00B03457" w:rsidRPr="00B03457" w:rsidTr="007B70C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03457" w:rsidRPr="00B03457" w:rsidTr="007B70C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03457" w:rsidRPr="00B03457" w:rsidTr="007B70C7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Nepedagogičtí pracovníci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- počet celkem: 2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Pracovnice pro výdej stravy – 1, úvazek 0,5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Školnice – 1, úvazek 1,00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 </w:t>
      </w: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 k povinné školní docházce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k povinné šk</w:t>
      </w:r>
      <w:r w:rsidR="00D75A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olní docházce na školní rok 2013/2014</w:t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uskutečnil dne </w:t>
      </w:r>
    </w:p>
    <w:p w:rsidR="00B03457" w:rsidRPr="00B03457" w:rsidRDefault="00D75A55" w:rsidP="00B03457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22. 1. 2013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03457" w:rsidRPr="00B03457" w:rsidRDefault="00D75A55" w:rsidP="00B03457">
      <w:pPr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Byly zapsány 2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děti. Všechny byly přijaty k základnímu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vzdělávání ve školním roce 2013/2014</w:t>
      </w:r>
      <w:r w:rsidR="00B03457"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Žádný zákonný zástupce nežádá odklad školní docházky.</w:t>
      </w: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výsledcích vzdělávání žáků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o výsledcích vzdělávání žáků:</w:t>
      </w:r>
    </w:p>
    <w:p w:rsidR="00B03457" w:rsidRPr="00B03457" w:rsidRDefault="00D75A55" w:rsidP="00B0345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4 žáci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B03457" w:rsidRPr="00B03457" w:rsidRDefault="00D75A55" w:rsidP="00B0345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6 žáků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prospělo s vyznamenáním</w:t>
      </w:r>
    </w:p>
    <w:p w:rsidR="00B03457" w:rsidRPr="00B03457" w:rsidRDefault="00D75A55" w:rsidP="00B0345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 5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proofErr w:type="gramEnd"/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prospěli s vyznamenáním</w:t>
      </w:r>
    </w:p>
    <w:p w:rsidR="00B03457" w:rsidRPr="00B03457" w:rsidRDefault="00B03457" w:rsidP="00B03457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 </w:t>
      </w:r>
      <w:r w:rsidR="00D75A55">
        <w:rPr>
          <w:rFonts w:ascii="Times New Roman" w:eastAsia="Times New Roman" w:hAnsi="Times New Roman" w:cs="Times New Roman"/>
          <w:sz w:val="24"/>
          <w:szCs w:val="24"/>
          <w:lang w:eastAsia="cs-CZ"/>
        </w:rPr>
        <w:t>6 žáků</w:t>
      </w:r>
      <w:proofErr w:type="gramEnd"/>
      <w:r w:rsidR="00D75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prospělo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D75A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D75A55">
        <w:rPr>
          <w:rFonts w:ascii="Times New Roman" w:eastAsia="Times New Roman" w:hAnsi="Times New Roman" w:cs="Times New Roman"/>
          <w:sz w:val="24"/>
          <w:szCs w:val="24"/>
          <w:lang w:eastAsia="cs-CZ"/>
        </w:rPr>
        <w:t>, 1 žák prospěl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Zameškané hodiny na konci školního roku v druhém pololetí:</w:t>
      </w:r>
    </w:p>
    <w:p w:rsidR="00B03457" w:rsidRPr="00B03457" w:rsidRDefault="00D75A55" w:rsidP="00B03457">
      <w:pPr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   1. ročníku 366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91,5</w:t>
      </w:r>
    </w:p>
    <w:p w:rsidR="00B03457" w:rsidRPr="00B03457" w:rsidRDefault="00D75A55" w:rsidP="00B03457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ročníku 164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27,3</w:t>
      </w:r>
    </w:p>
    <w:p w:rsidR="00B03457" w:rsidRPr="00B03457" w:rsidRDefault="00D75A55" w:rsidP="00B03457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ročníku 159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31,8</w:t>
      </w:r>
    </w:p>
    <w:p w:rsidR="00B03457" w:rsidRPr="00B03457" w:rsidRDefault="00D75A55" w:rsidP="00B03457">
      <w:pPr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ročníku 276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39,4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D75A55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byli v naší škole dva integrovaní žáci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zdravotním postižením. Jeden žák byl vzděláván podle IVP pro mimořádně nadané žáky.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prevenci sociálně patologických jevů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má zpracovanou školní preventivní strategii, která poskytuje podněty pro vytvoření „Minimálního preventivního programu“, který zpracovává školní metodik prevence a je vždy na konci školního roku vyhodnocován.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Údaje o dalším vzdělávání pedagogických pracovníků a ostatních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pracovníků školy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D0133F" w:rsidP="00D013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jsme se zaměřili na vzdělávání učitelek mateřské školy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Učitelky MŠ: </w:t>
      </w:r>
    </w:p>
    <w:p w:rsidR="00B03457" w:rsidRDefault="00610877" w:rsidP="00B03457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D0133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předškoláka v MŠ na vstup do základní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D01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délce 24 hodin</w:t>
      </w:r>
    </w:p>
    <w:p w:rsidR="00610877" w:rsidRPr="00B03457" w:rsidRDefault="00610877" w:rsidP="00B03457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„Podpora pedagogů při realizaci ŠVP“</w:t>
      </w:r>
    </w:p>
    <w:p w:rsidR="00D0133F" w:rsidRDefault="00D0133F" w:rsidP="00B03457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„Spolu a jinak</w:t>
      </w:r>
      <w:r w:rsidR="00FA2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mateřské škole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FA2C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délce 16 hod.</w:t>
      </w:r>
    </w:p>
    <w:p w:rsidR="00B03457" w:rsidRDefault="00B03457" w:rsidP="00FA2C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CD1" w:rsidRDefault="00FA2CD1" w:rsidP="00FA2C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Učitelky ZŠ:</w:t>
      </w:r>
    </w:p>
    <w:p w:rsidR="00FA2CD1" w:rsidRPr="00FA2CD1" w:rsidRDefault="00FA2CD1" w:rsidP="00FA2CD1">
      <w:pPr>
        <w:pStyle w:val="Odstavecseseznamem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„Integrované dítě v ZŠ“ – tento kurz v délce 5 hod. absolvovaly obě třídní učitelky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Školnice</w:t>
      </w:r>
    </w:p>
    <w:p w:rsidR="00B03457" w:rsidRPr="00B03457" w:rsidRDefault="00B03457" w:rsidP="00B03457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Odborná příprava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preventistů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 souladu se zákonem o PO č. 133/85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16D4" w:rsidRDefault="00D016D4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16D4" w:rsidRDefault="00D016D4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133F" w:rsidRPr="00B03457" w:rsidRDefault="00D0133F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aktivitách a prezentaci školy na veřejnosti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hry na klávesy a flétnu při ZUŠ Miroslav.</w:t>
      </w:r>
    </w:p>
    <w:p w:rsidR="00B9109D" w:rsidRDefault="00B9109D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Výuka dopravní výchovy – teorie, praxe.</w:t>
      </w:r>
    </w:p>
    <w:p w:rsidR="00B9109D" w:rsidRPr="00B03457" w:rsidRDefault="00B9109D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Setkání s tóny přírodních nástrojů.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žáků ZŠ v MŠ a obráceně.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 pro veřejnost – „Rozsvícení vánočního stromečku“, ke „Dni matek“.</w:t>
      </w:r>
    </w:p>
    <w:p w:rsidR="00B03457" w:rsidRPr="00B03457" w:rsidRDefault="00D0133F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výlet žáků ZŠ a MŠ na státní zámek do Jaroměřic nad Rokytnou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3457" w:rsidRPr="00B03457" w:rsidRDefault="00B03457" w:rsidP="00B03457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Návštěva divadelního představení ve Znojmě (předplatné) – pouze MŠ.</w:t>
      </w:r>
    </w:p>
    <w:p w:rsidR="00B03457" w:rsidRDefault="00B03457" w:rsidP="00B03457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Oslava dětského dne.</w:t>
      </w:r>
    </w:p>
    <w:p w:rsidR="00B9109D" w:rsidRPr="00B03457" w:rsidRDefault="00B9109D" w:rsidP="00B03457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Návštěva studentů z Jižní Koreje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„Jablíčkový den“, „Mikulášský den“, „Listování“, „Bylinkový </w:t>
      </w:r>
      <w:proofErr w:type="gram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den“</w:t>
      </w:r>
      <w:r w:rsidR="00B910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(3.,4.roč.</w:t>
      </w:r>
      <w:proofErr w:type="gram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), „Veselé zoubky“, „Vánoční Znojmo“.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ples.</w:t>
      </w:r>
    </w:p>
    <w:p w:rsid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Dětský karneval.</w:t>
      </w:r>
    </w:p>
    <w:p w:rsidR="00B9109D" w:rsidRPr="00B03457" w:rsidRDefault="00B9109D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adventního Znojma.</w:t>
      </w:r>
    </w:p>
    <w:p w:rsid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„Ovoce do škol“, „Školní mléko“.</w:t>
      </w:r>
    </w:p>
    <w:p w:rsidR="00B9109D" w:rsidRDefault="00B9109D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Mensou ČR uspořádání odpoledne deskových her a testování IQ.</w:t>
      </w:r>
    </w:p>
    <w:p w:rsidR="005F14EE" w:rsidRPr="00B03457" w:rsidRDefault="005F14EE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Uspořádali jsme „Metodické sdružení spádových škol“, kterého se zúčastnili zástupci naší školy, ZŠ Skalice a Želetice. Cílem byla koordinace při plánování výuky.</w:t>
      </w: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B03457" w:rsidRPr="00B03457" w:rsidRDefault="00B03457" w:rsidP="00B03457">
      <w:pPr>
        <w:keepNext/>
        <w:autoSpaceDE w:val="0"/>
        <w:autoSpaceDN w:val="0"/>
        <w:spacing w:before="20" w:after="60" w:line="240" w:lineRule="auto"/>
        <w:ind w:firstLine="705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Kroužky při ZŠ</w:t>
      </w:r>
    </w:p>
    <w:tbl>
      <w:tblPr>
        <w:tblW w:w="0" w:type="auto"/>
        <w:tblInd w:w="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B03457" w:rsidRPr="00B03457" w:rsidTr="007B70C7">
        <w:trPr>
          <w:trHeight w:hRule="exact" w:val="39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B03457" w:rsidRPr="00B03457" w:rsidTr="007B70C7">
        <w:trPr>
          <w:trHeight w:hRule="exact" w:val="484"/>
        </w:trPr>
        <w:tc>
          <w:tcPr>
            <w:tcW w:w="24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Rybářský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B03457" w:rsidRPr="00B03457" w:rsidTr="007B70C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- chlapci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457" w:rsidRPr="00B03457" w:rsidTr="007B70C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Aerobik - děvčata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9</w:t>
            </w:r>
          </w:p>
        </w:tc>
      </w:tr>
      <w:tr w:rsidR="00B03457" w:rsidRPr="00B03457" w:rsidTr="007B70C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Hrajeme si, tvoříme…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457" w:rsidRPr="00B03457" w:rsidTr="007B70C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Dyslektický </w:t>
            </w: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03457" w:rsidRPr="00B03457" w:rsidRDefault="00B03457" w:rsidP="00B034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457" w:rsidRPr="00B03457" w:rsidTr="007B70C7">
        <w:trPr>
          <w:trHeight w:hRule="exact" w:val="39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Náboženství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B03457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3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457" w:rsidRPr="00B03457" w:rsidRDefault="00D0133F" w:rsidP="00B0345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Účast v soutěžích:</w:t>
      </w:r>
    </w:p>
    <w:p w:rsidR="00B03457" w:rsidRDefault="00B03457" w:rsidP="00B0345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Výtvarná soutěž „</w:t>
      </w:r>
      <w:r w:rsidR="00AE63DA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padá sníh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“, pěvecká soutěž „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Dunajovický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slavíček“, sportovní soutěž se ZŠ Želetice a ZŠ Skalice, matematická soutěž „Klokánek“ a „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Lískulka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r w:rsidR="00B9109D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přehlídka divadelních souborů v Prosiměřicích</w:t>
      </w:r>
    </w:p>
    <w:p w:rsidR="00D0133F" w:rsidRPr="00B03457" w:rsidRDefault="00D0133F" w:rsidP="00B0345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výsledcích inspekční činnosti provedené Českou školní inspekcí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neproběhla na naší škole školní inspekce.</w:t>
      </w:r>
    </w:p>
    <w:p w:rsid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Default="00B03457" w:rsidP="00B03457">
      <w:pPr>
        <w:autoSpaceDE w:val="0"/>
        <w:autoSpaceDN w:val="0"/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údaje o hospodaření školy</w:t>
      </w:r>
    </w:p>
    <w:p w:rsidR="00B03457" w:rsidRPr="00B03457" w:rsidRDefault="00B03457" w:rsidP="00B03457">
      <w:pPr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sz w:val="24"/>
          <w:szCs w:val="24"/>
        </w:rPr>
        <w:t>     Obec Horní Dunajovice je zřizovatelem pouze jedné příspěvkové organizace a to v oblasti školství.</w:t>
      </w:r>
    </w:p>
    <w:p w:rsidR="00B03457" w:rsidRPr="00B03457" w:rsidRDefault="00B03457" w:rsidP="00B910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sz w:val="24"/>
          <w:szCs w:val="24"/>
        </w:rPr>
        <w:lastRenderedPageBreak/>
        <w:t>          Základem financování základní školy v Horních Dunajovicích byla dotace ze státního rozpočtu, kdy přímé náklady na vzdělávání činily částku 2.138.400,- Kč. Dále základní škola obdržela účelovou dotaci z MŠMT poskytnutou z Operačního programu Vzdělávání pro konkurenceschopnost na akci „EU peníze školám“ ve výši 167.850,- Kč.</w:t>
      </w:r>
    </w:p>
    <w:p w:rsidR="00B03457" w:rsidRPr="00B03457" w:rsidRDefault="00B03457" w:rsidP="00B910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sz w:val="24"/>
          <w:szCs w:val="24"/>
        </w:rPr>
        <w:t>Všechny tyto dotace byly bez problémů vyčerpány.</w:t>
      </w:r>
    </w:p>
    <w:p w:rsidR="00B9109D" w:rsidRDefault="00B03457" w:rsidP="00B910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sz w:val="24"/>
          <w:szCs w:val="24"/>
        </w:rPr>
        <w:t>    Dále obec poskytla škole neinvestiční příspěvek na provoz ve výši 380.000,- Kč. Žádné jiné finanční prostředky škola nečerpala a nečerpala ani žádný úvěr.</w:t>
      </w:r>
    </w:p>
    <w:p w:rsidR="00B03457" w:rsidRPr="00B03457" w:rsidRDefault="00B03457" w:rsidP="00B910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b/>
          <w:bCs/>
          <w:sz w:val="24"/>
          <w:szCs w:val="24"/>
        </w:rPr>
        <w:t>Celkové výnosy</w:t>
      </w:r>
      <w:r w:rsidRPr="00B03457">
        <w:rPr>
          <w:rFonts w:ascii="Times New Roman" w:hAnsi="Times New Roman" w:cs="Times New Roman"/>
          <w:sz w:val="24"/>
          <w:szCs w:val="24"/>
        </w:rPr>
        <w:t xml:space="preserve"> příspěvkové organizace činily v roce 2012 částku   </w:t>
      </w:r>
      <w:r w:rsidRPr="00B03457">
        <w:rPr>
          <w:rFonts w:ascii="Times New Roman" w:hAnsi="Times New Roman" w:cs="Times New Roman"/>
          <w:b/>
          <w:bCs/>
          <w:sz w:val="24"/>
          <w:szCs w:val="24"/>
        </w:rPr>
        <w:t>2 686 321,24 Kč</w:t>
      </w:r>
      <w:r w:rsidRPr="00B03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57" w:rsidRPr="00B03457" w:rsidRDefault="00B03457" w:rsidP="00B910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03457">
        <w:rPr>
          <w:rFonts w:ascii="Times New Roman" w:hAnsi="Times New Roman" w:cs="Times New Roman"/>
          <w:sz w:val="24"/>
          <w:szCs w:val="24"/>
        </w:rPr>
        <w:t> -  z toho příspěvek od obce činil částku  380 000,00 Kč</w:t>
      </w:r>
    </w:p>
    <w:p w:rsidR="00B03457" w:rsidRPr="00B03457" w:rsidRDefault="00B9109D" w:rsidP="00B910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3457" w:rsidRPr="00B03457">
        <w:rPr>
          <w:rFonts w:ascii="Times New Roman" w:hAnsi="Times New Roman" w:cs="Times New Roman"/>
          <w:b/>
          <w:bCs/>
          <w:sz w:val="24"/>
          <w:szCs w:val="24"/>
        </w:rPr>
        <w:t>Celkové náklady</w:t>
      </w:r>
      <w:r w:rsidR="00B03457" w:rsidRPr="00B03457">
        <w:rPr>
          <w:rFonts w:ascii="Times New Roman" w:hAnsi="Times New Roman" w:cs="Times New Roman"/>
          <w:sz w:val="24"/>
          <w:szCs w:val="24"/>
        </w:rPr>
        <w:t xml:space="preserve"> příspěvkové organizace činily v roce 2012 částku  </w:t>
      </w:r>
      <w:r w:rsidR="00B03457" w:rsidRPr="00B03457">
        <w:rPr>
          <w:rFonts w:ascii="Times New Roman" w:hAnsi="Times New Roman" w:cs="Times New Roman"/>
          <w:b/>
          <w:bCs/>
          <w:sz w:val="24"/>
          <w:szCs w:val="24"/>
        </w:rPr>
        <w:t>2 640 415,31</w:t>
      </w:r>
      <w:r w:rsidR="00B03457" w:rsidRPr="00B03457">
        <w:rPr>
          <w:rFonts w:ascii="Times New Roman" w:hAnsi="Times New Roman" w:cs="Times New Roman"/>
          <w:sz w:val="24"/>
          <w:szCs w:val="24"/>
        </w:rPr>
        <w:t xml:space="preserve"> </w:t>
      </w:r>
      <w:r w:rsidR="00B03457" w:rsidRPr="00B03457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:rsidR="00B03457" w:rsidRPr="00B03457" w:rsidRDefault="00B03457" w:rsidP="00B9109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03457">
        <w:rPr>
          <w:rFonts w:ascii="Times New Roman" w:hAnsi="Times New Roman" w:cs="Times New Roman"/>
          <w:b/>
          <w:bCs/>
          <w:sz w:val="24"/>
          <w:szCs w:val="24"/>
        </w:rPr>
        <w:t>Výsledek hospodaření</w:t>
      </w:r>
      <w:r w:rsidRPr="00B03457">
        <w:rPr>
          <w:rFonts w:ascii="Times New Roman" w:hAnsi="Times New Roman" w:cs="Times New Roman"/>
          <w:sz w:val="24"/>
          <w:szCs w:val="24"/>
        </w:rPr>
        <w:t xml:space="preserve"> před zdaněním: </w:t>
      </w:r>
      <w:r w:rsidRPr="00B03457">
        <w:rPr>
          <w:rFonts w:ascii="Times New Roman" w:hAnsi="Times New Roman" w:cs="Times New Roman"/>
          <w:b/>
          <w:bCs/>
          <w:sz w:val="24"/>
          <w:szCs w:val="24"/>
        </w:rPr>
        <w:t>  45 905,93 Kč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Zapojení školy do rozvojových a mezinárodních programů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žádného rozvojového a mezinárodního programu.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Zapojení školy do dalšího vzdělávání v rámci celoživotního učení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dalšího vzdělávání v rámci celoživotního učení.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9109D" w:rsidRDefault="00B03457" w:rsidP="00B9109D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10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Údaje o předložených a školou realizovaných projektech financování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z cizích zdrojů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="00D01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ukončila ke dni 31. 12. 2012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D016D4">
        <w:rPr>
          <w:rFonts w:ascii="Times New Roman" w:eastAsia="Times New Roman" w:hAnsi="Times New Roman" w:cs="Times New Roman"/>
          <w:sz w:val="24"/>
          <w:szCs w:val="24"/>
          <w:lang w:eastAsia="cs-CZ"/>
        </w:rPr>
        <w:t>ealizaci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</w:t>
      </w:r>
      <w:r w:rsidR="00D016D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 – Peníze do škol, pro oblast podpory 1.4 Zlepšení podmínek pro vzdělávání na základních školách, prioritní osy 1 Počáteční vzdělávání, Operačního programu Vzdělání pro konkurenceschopnost (dále jen OPVK).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začal být realizován </w:t>
      </w:r>
      <w:r w:rsidR="00D016D4">
        <w:rPr>
          <w:rFonts w:ascii="Times New Roman" w:eastAsia="Times New Roman" w:hAnsi="Times New Roman" w:cs="Times New Roman"/>
          <w:sz w:val="24"/>
          <w:szCs w:val="24"/>
          <w:lang w:eastAsia="cs-CZ"/>
        </w:rPr>
        <w:t>od 1. 9. 2010 a jeho ukončení bylo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naplánováno 28. 2. 2013. </w:t>
      </w:r>
    </w:p>
    <w:p w:rsidR="00B03457" w:rsidRPr="00B03457" w:rsidRDefault="00D016D4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projektu celkem činil</w:t>
      </w:r>
      <w:r w:rsidR="00B03457"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419 625 Kč.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znění projektu zároveň s monitorovacími zprávami jsou uloženy u ředitelky školy.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Spolupráce s odborovou organizací, organizacemi zaměstnavatelů a dalšími partnery při plnění úkolů při vzdělání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je členem odborové organizace, a tudíž se účastní různých akcí a seminářů.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smartTagPr>
          <w:attr w:name="ProductID" w:val="Obec Horn￭ Dunajovice"/>
        </w:smartTagPr>
        <w:r w:rsidRPr="00B03457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Obec Horní Dunajovice</w:t>
        </w:r>
      </w:smartTag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chápe školu jako zařízení, které vesnici omlazuje a také oživuje. Pravidelně uskutečňujeme akce pro celou veřejnost v obci – různá vystoupení, vítání </w:t>
      </w:r>
      <w:r w:rsidR="002769E3">
        <w:rPr>
          <w:rFonts w:ascii="Times New Roman" w:eastAsia="Times New Roman" w:hAnsi="Times New Roman" w:cs="Times New Roman"/>
          <w:sz w:val="24"/>
          <w:szCs w:val="24"/>
          <w:lang w:eastAsia="cs-CZ"/>
        </w:rPr>
        <w:t>občánků, sběr papíru, Den dětí, karneval…</w:t>
      </w:r>
    </w:p>
    <w:p w:rsidR="00B03457" w:rsidRPr="002769E3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Brno</w:t>
      </w:r>
      <w:r w:rsidR="002769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2769E3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současnosti máme dva integrované žáky.</w:t>
      </w:r>
    </w:p>
    <w:p w:rsidR="00B9109D" w:rsidRDefault="00B9109D" w:rsidP="00B910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Pedagogicko</w:t>
      </w:r>
      <w:proofErr w:type="spellEnd"/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psychologická poradna Znojmo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Rudoleckého</w:t>
      </w:r>
      <w:proofErr w:type="spellEnd"/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  </w:t>
      </w:r>
    </w:p>
    <w:p w:rsidR="00B9109D" w:rsidRPr="00B03457" w:rsidRDefault="00B9109D" w:rsidP="00B910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0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Brno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Hybešova 15 účast v projektu nazvaném „Diagnosticko-intervenční nástroje jako prevence školní neúspěšnosti a podpora žáků se speciálními vzdělávacími potřebami“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Spádová škola </w:t>
      </w: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Želetice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sportovní utkání, výlety, divadlo, plavání</w:t>
      </w:r>
    </w:p>
    <w:p w:rsidR="00B03457" w:rsidRPr="002769E3" w:rsidRDefault="002769E3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MENSA ČR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„Den deskových her a testování IQ, do budoucna Klub nadaných dětí</w:t>
      </w:r>
      <w:bookmarkStart w:id="0" w:name="_GoBack"/>
      <w:bookmarkEnd w:id="0"/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DDM Miroslav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organizace zájmových kroužků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ZUŠ Miroslav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vyučování hry na flétnu a klávesy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i s místními institucemi: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Myslivecké sdružení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přispívá každoročně finančním sponzorským darem.</w:t>
      </w:r>
    </w:p>
    <w:p w:rsidR="00B9109D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Hasiči, Sokol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drobné příspěvky na karneval, pomoc při organizaci „Dne dětí“</w:t>
      </w:r>
    </w:p>
    <w:p w:rsidR="002769E3" w:rsidRDefault="002769E3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09D" w:rsidRPr="00B03457" w:rsidRDefault="00B9109D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Závěr: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D77" w:rsidRPr="00B03457" w:rsidRDefault="00B03457" w:rsidP="008B4D77">
      <w:pPr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školním roce probíhala i nadále výborná spolupráce se zřizovatelem. </w:t>
      </w:r>
      <w:r w:rsidR="00B9109D">
        <w:rPr>
          <w:rFonts w:ascii="Times New Roman" w:eastAsia="Times New Roman" w:hAnsi="Times New Roman" w:cs="Times New Roman"/>
          <w:sz w:val="24"/>
          <w:szCs w:val="24"/>
          <w:lang w:eastAsia="cs-CZ"/>
        </w:rPr>
        <w:t>V celé budově byla vyměněna okna. V závislosti na finančních prostředcích obce by se měla uskutečnit</w:t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rekonstrukce elektrické instalace a modernizace sociálního zařízení školy, včetně výměny stoupaček. </w:t>
      </w:r>
      <w:r w:rsidR="00B9109D">
        <w:rPr>
          <w:rFonts w:ascii="Times New Roman" w:eastAsia="Times New Roman" w:hAnsi="Times New Roman" w:cs="Times New Roman"/>
          <w:sz w:val="24"/>
          <w:szCs w:val="24"/>
          <w:lang w:eastAsia="cs-CZ"/>
        </w:rPr>
        <w:t>Plně využíváme veškerých dostupných moderních prostředků ve výuce: práce s interaktivní tabulí, využití elektronických učebnic, výukových programů na PC atd.</w:t>
      </w:r>
      <w:r w:rsidR="008B4D77" w:rsidRPr="008B4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4D7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má vypracované vlastní hodnocení školy za poslední tři roky.</w:t>
      </w:r>
    </w:p>
    <w:p w:rsidR="00B03457" w:rsidRDefault="00B03457" w:rsidP="008B4D77">
      <w:pPr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s MŠ organizujeme různé akce, spolupráce probíhá ke spokojenosti obou stran. Podařilo se nám větší zapojení rodičů do akcí školy, i když i zde existují určité rezervy, které bychom chtěli do budoucna odstranit. 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webových stránkách (zshornidunajovice.cz) informujeme rodiče i ostatní zájemce o veškerém dění v naší škole, jsou zde uveřejněny aktuální informace o akcích, dokumenty školy a fotografie z naší práce.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naší další práce je plnění koncepce školy, ŠVP a zejména spokojenost žáků, jejich zákonných zástupců, pracovníků a zřizovatele školy.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Horních Dunajovicích, dne </w:t>
      </w:r>
      <w:r w:rsidR="008B4D77">
        <w:rPr>
          <w:rFonts w:ascii="Times New Roman" w:eastAsia="Times New Roman" w:hAnsi="Times New Roman" w:cs="Times New Roman"/>
          <w:sz w:val="24"/>
          <w:szCs w:val="24"/>
          <w:lang w:eastAsia="cs-CZ"/>
        </w:rPr>
        <w:t>27. 8. 2013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3457" w:rsidRPr="00B03457" w:rsidRDefault="00B03457" w:rsidP="00B0345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34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Lenka Czehovská, ředitelka školy</w:t>
      </w:r>
    </w:p>
    <w:p w:rsidR="00B03457" w:rsidRPr="00B03457" w:rsidRDefault="00B03457" w:rsidP="00B034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09E"/>
    <w:multiLevelType w:val="hybridMultilevel"/>
    <w:tmpl w:val="3EBC3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972BF"/>
    <w:multiLevelType w:val="hybridMultilevel"/>
    <w:tmpl w:val="79CE6D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B5B6C"/>
    <w:multiLevelType w:val="hybridMultilevel"/>
    <w:tmpl w:val="2E9686A2"/>
    <w:lvl w:ilvl="0" w:tplc="8710F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132778"/>
    <w:multiLevelType w:val="hybridMultilevel"/>
    <w:tmpl w:val="B9A44BF8"/>
    <w:lvl w:ilvl="0" w:tplc="4CFA7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24A2FD7"/>
    <w:multiLevelType w:val="hybridMultilevel"/>
    <w:tmpl w:val="823CC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14F"/>
    <w:multiLevelType w:val="hybridMultilevel"/>
    <w:tmpl w:val="4038F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40676"/>
    <w:multiLevelType w:val="hybridMultilevel"/>
    <w:tmpl w:val="10FC1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BF4C71"/>
    <w:multiLevelType w:val="hybridMultilevel"/>
    <w:tmpl w:val="8132BF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DD5D17"/>
    <w:multiLevelType w:val="hybridMultilevel"/>
    <w:tmpl w:val="EC227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57"/>
    <w:rsid w:val="0009429A"/>
    <w:rsid w:val="002769E3"/>
    <w:rsid w:val="00382156"/>
    <w:rsid w:val="00472E6E"/>
    <w:rsid w:val="005F14EE"/>
    <w:rsid w:val="00610877"/>
    <w:rsid w:val="007F2183"/>
    <w:rsid w:val="00836142"/>
    <w:rsid w:val="008B4D77"/>
    <w:rsid w:val="00AE63DA"/>
    <w:rsid w:val="00B03457"/>
    <w:rsid w:val="00B9109D"/>
    <w:rsid w:val="00D0133F"/>
    <w:rsid w:val="00D016D4"/>
    <w:rsid w:val="00D75A55"/>
    <w:rsid w:val="00E75BBB"/>
    <w:rsid w:val="00F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4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4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.hdunajovice@zn.orgm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ornidunaj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1946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10</cp:revision>
  <cp:lastPrinted>2013-09-01T11:05:00Z</cp:lastPrinted>
  <dcterms:created xsi:type="dcterms:W3CDTF">2013-06-25T12:30:00Z</dcterms:created>
  <dcterms:modified xsi:type="dcterms:W3CDTF">2013-09-01T11:07:00Z</dcterms:modified>
</cp:coreProperties>
</file>